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        </w:t>
      </w:r>
      <w:r w:rsidRPr="00B81C35">
        <w:rPr>
          <w:rFonts w:ascii="Times New Roman" w:hAnsi="Times New Roman" w:cs="Times New Roman"/>
          <w:color w:val="0F243E"/>
          <w:sz w:val="28"/>
          <w:szCs w:val="28"/>
        </w:rPr>
        <w:t xml:space="preserve">АДМИНИСТРАЦИЯ МУНИЦИПАЛЬНОГО ОБРАЗОВАНИЯ  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B81C35">
        <w:rPr>
          <w:rFonts w:ascii="Times New Roman" w:hAnsi="Times New Roman" w:cs="Times New Roman"/>
          <w:color w:val="0F243E"/>
          <w:sz w:val="28"/>
          <w:szCs w:val="28"/>
        </w:rPr>
        <w:t xml:space="preserve">                                     ФЕДОРОВСКИЙ СЕЛЬСОВЕТ                                                       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B81C35">
        <w:rPr>
          <w:rFonts w:ascii="Times New Roman" w:hAnsi="Times New Roman" w:cs="Times New Roman"/>
          <w:color w:val="0F243E"/>
          <w:sz w:val="28"/>
          <w:szCs w:val="28"/>
        </w:rPr>
        <w:t xml:space="preserve">                АКБУЛАКСКОГО РАЙОНА ОРЕНБУРГСКОЙ ОБЛАСТИ 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B81C35" w:rsidRPr="00B81C35" w:rsidRDefault="00B81C35" w:rsidP="00B81C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B81C35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                                           </w:t>
      </w:r>
      <w:proofErr w:type="gramStart"/>
      <w:r w:rsidRPr="00B81C35">
        <w:rPr>
          <w:rFonts w:ascii="Times New Roman" w:hAnsi="Times New Roman" w:cs="Times New Roman"/>
          <w:b/>
          <w:color w:val="0F243E"/>
          <w:sz w:val="28"/>
          <w:szCs w:val="28"/>
        </w:rPr>
        <w:t>П</w:t>
      </w:r>
      <w:proofErr w:type="gramEnd"/>
      <w:r w:rsidRPr="00B81C35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О С Т А Н О В Л Е Н И Е                      </w:t>
      </w:r>
      <w:r w:rsidRPr="00B81C35">
        <w:rPr>
          <w:rFonts w:ascii="Times New Roman" w:hAnsi="Times New Roman" w:cs="Times New Roman"/>
          <w:color w:val="0F243E"/>
          <w:sz w:val="28"/>
          <w:szCs w:val="28"/>
        </w:rPr>
        <w:t xml:space="preserve">                                                                                                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B81C35">
        <w:rPr>
          <w:rFonts w:ascii="Times New Roman" w:hAnsi="Times New Roman" w:cs="Times New Roman"/>
          <w:color w:val="0F243E"/>
          <w:sz w:val="28"/>
          <w:szCs w:val="28"/>
        </w:rPr>
        <w:t xml:space="preserve">   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>01.07.2020                                                                                           №  30-п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                                    с</w:t>
      </w:r>
      <w:proofErr w:type="gramStart"/>
      <w:r w:rsidRPr="00B81C3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81C35">
        <w:rPr>
          <w:rFonts w:ascii="Times New Roman" w:hAnsi="Times New Roman" w:cs="Times New Roman"/>
          <w:sz w:val="28"/>
          <w:szCs w:val="28"/>
        </w:rPr>
        <w:t>ёдоровка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35" w:rsidRPr="00B81C35" w:rsidRDefault="00B81C35" w:rsidP="00B8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Об утверждении списка невостребованных земельных долей на территории муниципального образования Фёдоровский сельсовет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81C35">
        <w:rPr>
          <w:rFonts w:ascii="Times New Roman" w:hAnsi="Times New Roman" w:cs="Times New Roman"/>
          <w:sz w:val="28"/>
          <w:szCs w:val="28"/>
        </w:rPr>
        <w:t xml:space="preserve">В соответствии  со ст.12.1 Федерального закона от 24.07.2002 № 101-ФЗ «Об обороте земель сельскохозяйственного назначения», уведомлением собственников невостребованных долей путём опубликования списка невостребованных земельных долей в средствах массовой информации (газета «Степные зори» от 20.02.2020 № 37, размещением информации на официальном сайте администрации  муниципального образования Фёдоровский сельсовет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района  (</w:t>
      </w:r>
      <w:r w:rsidRPr="00B81C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1C35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B81C35">
        <w:rPr>
          <w:rFonts w:ascii="Times New Roman" w:hAnsi="Times New Roman" w:cs="Times New Roman"/>
          <w:sz w:val="28"/>
          <w:szCs w:val="28"/>
          <w:lang w:val="en-US"/>
        </w:rPr>
        <w:t>fedorovka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>-</w:t>
      </w:r>
      <w:r w:rsidRPr="00B81C35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B81C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1C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>/)  и информационных щитах о проведении  общего собрания участников долевой собственности</w:t>
      </w:r>
      <w:proofErr w:type="gramEnd"/>
      <w:r w:rsidRPr="00B81C35">
        <w:rPr>
          <w:rFonts w:ascii="Times New Roman" w:hAnsi="Times New Roman" w:cs="Times New Roman"/>
          <w:sz w:val="28"/>
          <w:szCs w:val="28"/>
        </w:rPr>
        <w:t xml:space="preserve">, а так же протоколом общего собрания участников  долевой собственности от 20.05.2020, назначенного к проведению по инициативе администрации муниципального образования Фёдоровский сельсовет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 связи с непринятием решения об утверждении списка невостребованных долей в связи с его неправомочностью из-за отсутствия необходимого количества (кворума) участников долевой собственности,    </w:t>
      </w:r>
      <w:proofErr w:type="spellStart"/>
      <w:proofErr w:type="gramStart"/>
      <w:r w:rsidRPr="00B81C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1C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1.Утвердить список, состоящий из 27 (двадцати семи) невостребованных 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C35">
        <w:rPr>
          <w:rFonts w:ascii="Times New Roman" w:hAnsi="Times New Roman" w:cs="Times New Roman"/>
          <w:sz w:val="28"/>
          <w:szCs w:val="28"/>
        </w:rPr>
        <w:t xml:space="preserve">земельных долей из земель сельскохозяйственного назначения в границах землепользования  бывшего колхоза имени Ворошилова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на территории муниципального образования Фёдоровский сельсовет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района, площадью 791,1 га в составе земельного участка (кадастровый номер 56:03:0000000:8, категория земель - земли сельскохозяйственного назначения) согласно приложению, которое является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частью настоящего постановления.</w:t>
      </w:r>
      <w:proofErr w:type="gramEnd"/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81C35">
        <w:rPr>
          <w:rFonts w:ascii="Times New Roman" w:hAnsi="Times New Roman" w:cs="Times New Roman"/>
          <w:sz w:val="28"/>
          <w:szCs w:val="28"/>
        </w:rPr>
        <w:t xml:space="preserve">2.Обратиться в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B81C35">
        <w:rPr>
          <w:rFonts w:ascii="Times New Roman" w:hAnsi="Times New Roman" w:cs="Times New Roman"/>
          <w:sz w:val="28"/>
          <w:szCs w:val="28"/>
        </w:rPr>
        <w:t xml:space="preserve"> районный суд с требованием о признании права муниципальной собственности муниципального образования Фёдоровский сельсовет на земельные доли, признанные в установленном </w:t>
      </w:r>
      <w:r w:rsidRPr="00B81C35">
        <w:rPr>
          <w:rFonts w:ascii="Times New Roman" w:hAnsi="Times New Roman" w:cs="Times New Roman"/>
          <w:sz w:val="28"/>
          <w:szCs w:val="28"/>
        </w:rPr>
        <w:lastRenderedPageBreak/>
        <w:t>статьёй 12.1 Федерального закона от 24 июля 2002 года № 101-ФЗ «Об обороте земель сельскохозяйственного назначения» порядке невостребованными.</w:t>
      </w:r>
      <w:proofErr w:type="gramEnd"/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3.Постановление вступает в силу после его обнародования и подлежит размещению на официальном сайте администрации муниципального образования Фёдоровский сельсовет.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 w:rsidRPr="00B81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C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Фёдоровский сельсовет                                                                   </w:t>
      </w:r>
      <w:proofErr w:type="spellStart"/>
      <w:r w:rsidRPr="00B81C35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к постановлению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главы администрации  МО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Фёдоровский сельсовет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01.07.2020 № 30-п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                       Список земельных долей,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подлежащих признанию </w:t>
      </w:r>
      <w:proofErr w:type="gramStart"/>
      <w:r w:rsidRPr="00B81C35">
        <w:rPr>
          <w:rFonts w:ascii="Times New Roman" w:hAnsi="Times New Roman" w:cs="Times New Roman"/>
          <w:sz w:val="28"/>
          <w:szCs w:val="28"/>
        </w:rPr>
        <w:t>невостребованными</w:t>
      </w:r>
      <w:proofErr w:type="gramEnd"/>
      <w:r w:rsidRPr="00B81C35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35">
        <w:rPr>
          <w:rFonts w:ascii="Times New Roman" w:hAnsi="Times New Roman" w:cs="Times New Roman"/>
          <w:sz w:val="28"/>
          <w:szCs w:val="28"/>
        </w:rPr>
        <w:t xml:space="preserve">            муниципального образования Фёдоровский сельсовет</w:t>
      </w:r>
    </w:p>
    <w:p w:rsidR="00B81C35" w:rsidRPr="00B81C35" w:rsidRDefault="00B81C35" w:rsidP="00B8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517"/>
      </w:tblGrid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Фамилия, Имя, Отчество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земельной</w:t>
            </w:r>
            <w:proofErr w:type="gramEnd"/>
          </w:p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        доли (</w:t>
            </w:r>
            <w:proofErr w:type="gram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Гартман </w:t>
            </w: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Оттилия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Давыдовна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Фольк</w:t>
            </w:r>
            <w:proofErr w:type="spellEnd"/>
            <w:proofErr w:type="gram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Аман Екатерина Петровна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Дорохова Вера Григорьевна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Шпанагель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Мария Лукьяновна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Раиса Фёдоровна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Шмаль</w:t>
            </w:r>
            <w:proofErr w:type="spellEnd"/>
            <w:proofErr w:type="gram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Шель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Матющкин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Гляйх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Адамовна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Кун Карл Яковлевич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Кун Регина Иосифовна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Лель Иван Иванович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Лель Нелли Антоновна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Горбенко Елена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Гендлер Елена Лаврентьевна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Гендлер Виктор </w:t>
            </w: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Оберст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Оберст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Анна Захаровна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Неретина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Цеестина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Готлибовна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Неретин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Бланк Захар Захарович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Лигостаева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1C35" w:rsidRPr="00B81C35" w:rsidTr="00B81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Даршт</w:t>
            </w:r>
            <w:proofErr w:type="spellEnd"/>
            <w:r w:rsidRPr="00B81C35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5" w:rsidRPr="00B81C35" w:rsidRDefault="00B81C35" w:rsidP="00B81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3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</w:tbl>
    <w:p w:rsidR="00B81C35" w:rsidRPr="00B81C35" w:rsidRDefault="00B81C35" w:rsidP="00B81C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B81C35" w:rsidRDefault="007E69B0" w:rsidP="00B81C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B8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C35"/>
    <w:rsid w:val="00B8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2021-03-09T08:45:00Z</dcterms:created>
  <dcterms:modified xsi:type="dcterms:W3CDTF">2021-03-09T08:57:00Z</dcterms:modified>
</cp:coreProperties>
</file>